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Terms of Use – Palette Biosciences, LLC</w:t>
      </w:r>
    </w:p>
    <w:p>
      <w:r>
        <w:t>Effective Date: July 10, 2025</w:t>
        <w:br/>
      </w:r>
    </w:p>
    <w:p>
      <w:r>
        <w:t>Welcome to palettebiosciences.com, operated by Palette Biosciences, LLC (“Company,” “we,” or “us”). By accessing or using our site, you agree to the following Terms of Use.</w:t>
      </w:r>
    </w:p>
    <w:p>
      <w:pPr>
        <w:pStyle w:val="Heading2"/>
      </w:pPr>
      <w:r>
        <w:t>1. Use of Site</w:t>
      </w:r>
    </w:p>
    <w:p>
      <w:r>
        <w:t>You agree to use the website only for lawful purposes and in a way that does not infringe on the rights of others.</w:t>
      </w:r>
    </w:p>
    <w:p>
      <w:pPr>
        <w:pStyle w:val="Heading2"/>
      </w:pPr>
      <w:r>
        <w:t>2. Intellectual Property</w:t>
      </w:r>
    </w:p>
    <w:p>
      <w:r>
        <w:t>All content, logos, graphics, and intellectual property on this site are owned or licensed by Palette Biosciences, LLC. You may not reproduce, modify, or distribute any content without prior written consent.</w:t>
      </w:r>
    </w:p>
    <w:p>
      <w:pPr>
        <w:pStyle w:val="Heading2"/>
      </w:pPr>
      <w:r>
        <w:t>3. No Medical Advice</w:t>
      </w:r>
    </w:p>
    <w:p>
      <w:r>
        <w:t>Information provided on this site is for informational purposes only and is not intended to diagnose, treat, cure, or prevent any disease. Always consult a qualified professional for medical decisions.</w:t>
      </w:r>
    </w:p>
    <w:p>
      <w:pPr>
        <w:pStyle w:val="Heading2"/>
      </w:pPr>
      <w:r>
        <w:t>4. Limitation of Liability</w:t>
      </w:r>
    </w:p>
    <w:p>
      <w:r>
        <w:t>We make no warranties or representations about the accuracy or completeness of content. To the fullest extent allowed by law, we are not liable for any damages arising from your use of this site.</w:t>
      </w:r>
    </w:p>
    <w:p>
      <w:pPr>
        <w:pStyle w:val="Heading2"/>
      </w:pPr>
      <w:r>
        <w:t>5. External Links</w:t>
      </w:r>
    </w:p>
    <w:p>
      <w:r>
        <w:t>We may link to third-party sites. We are not responsible for their content or privacy practices.</w:t>
      </w:r>
    </w:p>
    <w:p>
      <w:pPr>
        <w:pStyle w:val="Heading2"/>
      </w:pPr>
      <w:r>
        <w:t>6. Changes</w:t>
      </w:r>
    </w:p>
    <w:p>
      <w:r>
        <w:t>We may update these Terms at any time. Continued use of the site after changes are posted constitutes acceptance of the new terms.</w:t>
      </w:r>
    </w:p>
    <w:p>
      <w:pPr>
        <w:pStyle w:val="Heading2"/>
      </w:pPr>
      <w:r>
        <w:t>7. Governing Law</w:t>
      </w:r>
    </w:p>
    <w:p>
      <w:r>
        <w:t>These terms are governed by the laws of the State of Delaware, USA.</w:t>
      </w:r>
    </w:p>
    <w:p>
      <w:pPr>
        <w:pStyle w:val="Heading2"/>
      </w:pPr>
      <w:r>
        <w:t>8. Contact</w:t>
      </w:r>
    </w:p>
    <w:p>
      <w:r>
        <w:t>For questions, contact us at info@palettebio.com.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